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D190C" w14:textId="47477814" w:rsidR="006557F9" w:rsidRPr="004C5D2D" w:rsidRDefault="006557F9" w:rsidP="00655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ПРОТОКОЛ ОБ ОТМЕНЕ ЗАКУПОК СПОСОБОМ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</w:p>
    <w:p w14:paraId="420C8A09" w14:textId="43393C91" w:rsidR="006557F9" w:rsidRDefault="004C5D2D" w:rsidP="004C5D2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4C5D2D">
        <w:rPr>
          <w:rFonts w:ascii="Times New Roman" w:hAnsi="Times New Roman" w:cs="Times New Roman"/>
          <w:b/>
          <w:bCs/>
          <w:sz w:val="24"/>
          <w:szCs w:val="24"/>
        </w:rPr>
        <w:t>Услуги по аренде грузовых автомобилей (код по ЕНС ТРУ 771211.100.000000) от 28.12.2021 г.</w:t>
      </w:r>
      <w:r>
        <w:rPr>
          <w:sz w:val="28"/>
          <w:szCs w:val="28"/>
        </w:rPr>
        <w:t xml:space="preserve"> </w:t>
      </w:r>
    </w:p>
    <w:p w14:paraId="05D56278" w14:textId="77777777" w:rsidR="004C5D2D" w:rsidRDefault="004C5D2D" w:rsidP="004C5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B56F1" w14:textId="70C43926" w:rsidR="006557F9" w:rsidRDefault="006557F9" w:rsidP="006557F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Дата: 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0492B66" w14:textId="77B482B5" w:rsidR="006557F9" w:rsidRDefault="006557F9" w:rsidP="006557F9">
      <w:pPr>
        <w:spacing w:after="0" w:line="240" w:lineRule="auto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"</w:t>
      </w:r>
      <w:proofErr w:type="spellStart"/>
      <w:r w:rsidRPr="006557F9">
        <w:rPr>
          <w:rFonts w:ascii="Times New Roman" w:hAnsi="Times New Roman" w:cs="Times New Roman"/>
          <w:b/>
          <w:bCs/>
          <w:sz w:val="24"/>
          <w:szCs w:val="24"/>
        </w:rPr>
        <w:t>Транстелеком</w:t>
      </w:r>
      <w:proofErr w:type="spellEnd"/>
      <w:r w:rsidRPr="006557F9">
        <w:rPr>
          <w:rFonts w:ascii="Times New Roman" w:hAnsi="Times New Roman" w:cs="Times New Roman"/>
          <w:b/>
          <w:bCs/>
          <w:sz w:val="24"/>
          <w:szCs w:val="24"/>
        </w:rPr>
        <w:t>"_______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10B66878" w14:textId="63074007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заказчика)</w:t>
      </w:r>
    </w:p>
    <w:p w14:paraId="6D43D49E" w14:textId="5E40B0A0" w:rsidR="006557F9" w:rsidRDefault="006557F9" w:rsidP="006557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4D472" w14:textId="5B7CF4C9" w:rsidR="006557F9" w:rsidRP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Объявляет об отмене закупки (лота).</w:t>
      </w:r>
    </w:p>
    <w:p w14:paraId="7DB23243" w14:textId="2FD7DCB5" w:rsidR="006557F9" w:rsidRDefault="006557F9" w:rsidP="006557F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9B6E8" w14:textId="3120B8FD" w:rsidR="006557F9" w:rsidRDefault="006557F9" w:rsidP="006557F9">
      <w:pPr>
        <w:spacing w:after="0" w:line="240" w:lineRule="auto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6557F9">
        <w:rPr>
          <w:b/>
          <w:sz w:val="26"/>
          <w:szCs w:val="26"/>
        </w:rPr>
        <w:t xml:space="preserve"> 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аренде грузовых автомобилей 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__</w:t>
      </w:r>
      <w:r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77678255" w14:textId="54DD062D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закупки)</w:t>
      </w:r>
    </w:p>
    <w:p w14:paraId="073AD76F" w14:textId="6ADD51EB" w:rsid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лотов: </w:t>
      </w:r>
    </w:p>
    <w:tbl>
      <w:tblPr>
        <w:tblW w:w="107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690"/>
        <w:gridCol w:w="2282"/>
        <w:gridCol w:w="1700"/>
        <w:gridCol w:w="1982"/>
        <w:gridCol w:w="1984"/>
      </w:tblGrid>
      <w:tr w:rsidR="006557F9" w:rsidRPr="006557F9" w14:paraId="7CDBB643" w14:textId="0034D740" w:rsidTr="002F1422">
        <w:trPr>
          <w:trHeight w:val="403"/>
        </w:trPr>
        <w:tc>
          <w:tcPr>
            <w:tcW w:w="1135" w:type="dxa"/>
            <w:shd w:val="clear" w:color="auto" w:fill="auto"/>
          </w:tcPr>
          <w:p w14:paraId="2A161DB0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690" w:type="dxa"/>
            <w:shd w:val="clear" w:color="auto" w:fill="auto"/>
          </w:tcPr>
          <w:p w14:paraId="2D7DBF2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закупаемых</w:t>
            </w:r>
          </w:p>
          <w:p w14:paraId="4C1C242C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товаров, работ и услуг</w:t>
            </w:r>
          </w:p>
        </w:tc>
        <w:tc>
          <w:tcPr>
            <w:tcW w:w="2282" w:type="dxa"/>
            <w:shd w:val="clear" w:color="auto" w:fill="auto"/>
          </w:tcPr>
          <w:p w14:paraId="6EA48B5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с</w:t>
            </w:r>
          </w:p>
          <w:p w14:paraId="398377C1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указанием СТ РК, ГОСТ, ТУ и т.д.</w:t>
            </w:r>
          </w:p>
        </w:tc>
        <w:tc>
          <w:tcPr>
            <w:tcW w:w="1700" w:type="dxa"/>
            <w:shd w:val="clear" w:color="auto" w:fill="auto"/>
          </w:tcPr>
          <w:p w14:paraId="03960274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закупки</w:t>
            </w:r>
          </w:p>
          <w:p w14:paraId="2CE8DFBA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учета НДС.</w:t>
            </w:r>
          </w:p>
        </w:tc>
        <w:tc>
          <w:tcPr>
            <w:tcW w:w="1982" w:type="dxa"/>
          </w:tcPr>
          <w:p w14:paraId="1486E17B" w14:textId="35ABB70C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поставки товара</w:t>
            </w:r>
          </w:p>
        </w:tc>
        <w:tc>
          <w:tcPr>
            <w:tcW w:w="1984" w:type="dxa"/>
          </w:tcPr>
          <w:p w14:paraId="063C9A9D" w14:textId="3960A0DE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поставки товаров</w:t>
            </w:r>
          </w:p>
        </w:tc>
      </w:tr>
      <w:tr w:rsidR="002F1422" w:rsidRPr="006557F9" w14:paraId="5AC30FE2" w14:textId="57E271D1" w:rsidTr="002F1422">
        <w:trPr>
          <w:trHeight w:val="406"/>
        </w:trPr>
        <w:tc>
          <w:tcPr>
            <w:tcW w:w="1135" w:type="dxa"/>
            <w:shd w:val="clear" w:color="auto" w:fill="auto"/>
            <w:vAlign w:val="center"/>
          </w:tcPr>
          <w:p w14:paraId="13EC246D" w14:textId="56A39656" w:rsidR="002F1422" w:rsidRPr="006557F9" w:rsidRDefault="003E4CAA" w:rsidP="003E4C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(27-3У</w:t>
            </w:r>
            <w:r w:rsidR="002F1422" w:rsidRPr="006557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3E1547" w14:textId="55B5E41E" w:rsidR="002F1422" w:rsidRPr="006557F9" w:rsidRDefault="003E4CAA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аренде грузовых автомобилей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9C34107" w14:textId="628B7790" w:rsidR="002F1422" w:rsidRPr="006557F9" w:rsidRDefault="003E4CAA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Аренда </w:t>
            </w:r>
            <w:proofErr w:type="spellStart"/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автолаборатории</w:t>
            </w:r>
            <w:proofErr w:type="spellEnd"/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измерения ВОЛС (</w:t>
            </w:r>
            <w:proofErr w:type="spellStart"/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Камаз</w:t>
            </w:r>
            <w:proofErr w:type="spellEnd"/>
            <w:r w:rsidRPr="003E4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2A26329" w14:textId="26049E70" w:rsidR="002F1422" w:rsidRPr="006557F9" w:rsidRDefault="0021126E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90 642 857,52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430080E" w14:textId="03971AEC" w:rsidR="002F1422" w:rsidRPr="006557F9" w:rsidRDefault="0021126E" w:rsidP="002112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Республики Казахстан (по линиям связи)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AE4BF8" w14:textId="20193F1E" w:rsidR="002F1422" w:rsidRPr="006557F9" w:rsidRDefault="0021126E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даты подписания договора по 31.12.2023</w:t>
            </w:r>
          </w:p>
        </w:tc>
      </w:tr>
      <w:tr w:rsidR="002F1422" w:rsidRPr="006557F9" w14:paraId="4FF1A5B8" w14:textId="55F89812" w:rsidTr="002F1422">
        <w:trPr>
          <w:trHeight w:val="406"/>
        </w:trPr>
        <w:tc>
          <w:tcPr>
            <w:tcW w:w="5107" w:type="dxa"/>
            <w:gridSpan w:val="3"/>
            <w:shd w:val="clear" w:color="auto" w:fill="auto"/>
          </w:tcPr>
          <w:p w14:paraId="7B96BEAC" w14:textId="77777777" w:rsidR="002F1422" w:rsidRPr="006557F9" w:rsidRDefault="002F1422" w:rsidP="002F14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0" w:type="dxa"/>
            <w:shd w:val="clear" w:color="auto" w:fill="auto"/>
          </w:tcPr>
          <w:p w14:paraId="611DD141" w14:textId="7EC1B2D2" w:rsidR="002F1422" w:rsidRPr="0021126E" w:rsidRDefault="0021126E" w:rsidP="0021126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642 857,52</w:t>
            </w:r>
          </w:p>
        </w:tc>
        <w:tc>
          <w:tcPr>
            <w:tcW w:w="1982" w:type="dxa"/>
          </w:tcPr>
          <w:p w14:paraId="7DC54FA5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7DC04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2C5053F" w14:textId="2DFA42C0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Причина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отмены закупки: </w:t>
      </w:r>
      <w:r>
        <w:rPr>
          <w:rFonts w:ascii="Times New Roman" w:hAnsi="Times New Roman" w:cs="Times New Roman"/>
          <w:sz w:val="24"/>
          <w:szCs w:val="24"/>
        </w:rPr>
        <w:t>обнаружени</w:t>
      </w:r>
      <w:r w:rsidR="001109B9">
        <w:rPr>
          <w:rFonts w:ascii="Times New Roman" w:hAnsi="Times New Roman" w:cs="Times New Roman"/>
          <w:sz w:val="24"/>
          <w:szCs w:val="24"/>
        </w:rPr>
        <w:t>е нарушений, влияющих на итоги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(лота), в проводимом/проведенном </w:t>
      </w:r>
      <w:r w:rsidR="001109B9">
        <w:rPr>
          <w:rFonts w:ascii="Times New Roman" w:hAnsi="Times New Roman" w:cs="Times New Roman"/>
          <w:sz w:val="24"/>
          <w:szCs w:val="24"/>
        </w:rPr>
        <w:t>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(лоте)</w:t>
      </w:r>
      <w:r w:rsidR="00391D8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91D81">
        <w:rPr>
          <w:rFonts w:ascii="Times New Roman" w:hAnsi="Times New Roman" w:cs="Times New Roman"/>
          <w:sz w:val="24"/>
          <w:szCs w:val="24"/>
        </w:rPr>
        <w:t xml:space="preserve"> </w:t>
      </w:r>
      <w:r w:rsidR="00391D81">
        <w:rPr>
          <w:rFonts w:ascii="Times New Roman" w:hAnsi="Times New Roman" w:cs="Times New Roman"/>
          <w:sz w:val="24"/>
          <w:szCs w:val="24"/>
        </w:rPr>
        <w:t>а именно</w:t>
      </w:r>
      <w:r w:rsidR="00391D81">
        <w:rPr>
          <w:sz w:val="24"/>
          <w:szCs w:val="24"/>
        </w:rPr>
        <w:t xml:space="preserve"> </w:t>
      </w:r>
      <w:r w:rsidR="00391D81">
        <w:rPr>
          <w:rFonts w:ascii="Times New Roman" w:hAnsi="Times New Roman" w:cs="Times New Roman"/>
          <w:sz w:val="24"/>
          <w:szCs w:val="24"/>
        </w:rPr>
        <w:t>пересмотром технических требований и сроков оказания услуг</w:t>
      </w:r>
      <w:r w:rsidR="00391D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2B670A0B" w14:textId="77777777" w:rsidR="009A239F" w:rsidRDefault="009A239F" w:rsidP="009A239F">
      <w:pPr>
        <w:pStyle w:val="a3"/>
        <w:spacing w:before="53" w:after="0" w:line="300" w:lineRule="auto"/>
        <w:ind w:left="597" w:right="-1"/>
        <w:rPr>
          <w:rFonts w:ascii="Times New Roman" w:hAnsi="Times New Roman" w:cs="Times New Roman"/>
          <w:sz w:val="24"/>
          <w:szCs w:val="24"/>
        </w:rPr>
      </w:pPr>
    </w:p>
    <w:p w14:paraId="2AF91EC4" w14:textId="70BD9C10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Обоснование отмены закупки: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подпунктом 1) пункта 1 </w:t>
      </w:r>
      <w:r w:rsidR="001109B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татьи 14 Правил управления закупочной деятельностью акционерным обществом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Транстелеком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утвержденные решением Правления акционерного общества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Транстелеком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«2» сентября 2021 года (протокол №25/2021)</w:t>
      </w:r>
    </w:p>
    <w:p w14:paraId="0D7B9A10" w14:textId="77777777" w:rsidR="006557F9" w:rsidRDefault="006557F9" w:rsidP="006557F9">
      <w:pPr>
        <w:pStyle w:val="a4"/>
        <w:rPr>
          <w:sz w:val="20"/>
        </w:rPr>
      </w:pPr>
    </w:p>
    <w:p w14:paraId="59D20C09" w14:textId="434253F4" w:rsidR="006557F9" w:rsidRDefault="006557F9" w:rsidP="006557F9">
      <w:pPr>
        <w:pStyle w:val="a4"/>
        <w:spacing w:before="5"/>
        <w:rPr>
          <w:sz w:val="17"/>
        </w:rPr>
      </w:pPr>
    </w:p>
    <w:p w14:paraId="629B9F44" w14:textId="77777777" w:rsidR="002F1422" w:rsidRPr="00485E01" w:rsidRDefault="002F1422" w:rsidP="006557F9">
      <w:pPr>
        <w:pStyle w:val="a4"/>
        <w:spacing w:before="5"/>
        <w:rPr>
          <w:sz w:val="24"/>
          <w:szCs w:val="24"/>
        </w:rPr>
      </w:pPr>
    </w:p>
    <w:p w14:paraId="5A6537CA" w14:textId="77777777" w:rsid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Заместитель Председателя Правления </w:t>
      </w:r>
    </w:p>
    <w:p w14:paraId="5637E3B8" w14:textId="43D38559" w:rsidR="002F1422" w:rsidRP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по административным и правовым вопросам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Баймырзаұлы А.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</w:p>
    <w:p w14:paraId="4127AC9F" w14:textId="3F937810" w:rsidR="006557F9" w:rsidRDefault="006557F9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1D1E3" w14:textId="048D9D4D" w:rsidR="002F1422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8506A" w14:textId="77777777" w:rsidR="002F1422" w:rsidRPr="006557F9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F1422" w:rsidRPr="0065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522BA"/>
    <w:multiLevelType w:val="hybridMultilevel"/>
    <w:tmpl w:val="EA5A0F54"/>
    <w:lvl w:ilvl="0" w:tplc="49B0756A">
      <w:start w:val="1"/>
      <w:numFmt w:val="decimal"/>
      <w:lvlText w:val="%1."/>
      <w:lvlJc w:val="left"/>
      <w:pPr>
        <w:ind w:left="377" w:hanging="27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FB2C5B64">
      <w:numFmt w:val="bullet"/>
      <w:lvlText w:val="•"/>
      <w:lvlJc w:val="left"/>
      <w:pPr>
        <w:ind w:left="1444" w:hanging="270"/>
      </w:pPr>
      <w:rPr>
        <w:rFonts w:hint="default"/>
        <w:lang w:val="ru-RU" w:eastAsia="ru-RU" w:bidi="ru-RU"/>
      </w:rPr>
    </w:lvl>
    <w:lvl w:ilvl="2" w:tplc="68B2004E">
      <w:numFmt w:val="bullet"/>
      <w:lvlText w:val="•"/>
      <w:lvlJc w:val="left"/>
      <w:pPr>
        <w:ind w:left="2508" w:hanging="270"/>
      </w:pPr>
      <w:rPr>
        <w:rFonts w:hint="default"/>
        <w:lang w:val="ru-RU" w:eastAsia="ru-RU" w:bidi="ru-RU"/>
      </w:rPr>
    </w:lvl>
    <w:lvl w:ilvl="3" w:tplc="269474C6">
      <w:numFmt w:val="bullet"/>
      <w:lvlText w:val="•"/>
      <w:lvlJc w:val="left"/>
      <w:pPr>
        <w:ind w:left="3572" w:hanging="270"/>
      </w:pPr>
      <w:rPr>
        <w:rFonts w:hint="default"/>
        <w:lang w:val="ru-RU" w:eastAsia="ru-RU" w:bidi="ru-RU"/>
      </w:rPr>
    </w:lvl>
    <w:lvl w:ilvl="4" w:tplc="74347C92">
      <w:numFmt w:val="bullet"/>
      <w:lvlText w:val="•"/>
      <w:lvlJc w:val="left"/>
      <w:pPr>
        <w:ind w:left="4636" w:hanging="270"/>
      </w:pPr>
      <w:rPr>
        <w:rFonts w:hint="default"/>
        <w:lang w:val="ru-RU" w:eastAsia="ru-RU" w:bidi="ru-RU"/>
      </w:rPr>
    </w:lvl>
    <w:lvl w:ilvl="5" w:tplc="9176C97A">
      <w:numFmt w:val="bullet"/>
      <w:lvlText w:val="•"/>
      <w:lvlJc w:val="left"/>
      <w:pPr>
        <w:ind w:left="5700" w:hanging="270"/>
      </w:pPr>
      <w:rPr>
        <w:rFonts w:hint="default"/>
        <w:lang w:val="ru-RU" w:eastAsia="ru-RU" w:bidi="ru-RU"/>
      </w:rPr>
    </w:lvl>
    <w:lvl w:ilvl="6" w:tplc="E0301A56">
      <w:numFmt w:val="bullet"/>
      <w:lvlText w:val="•"/>
      <w:lvlJc w:val="left"/>
      <w:pPr>
        <w:ind w:left="6764" w:hanging="270"/>
      </w:pPr>
      <w:rPr>
        <w:rFonts w:hint="default"/>
        <w:lang w:val="ru-RU" w:eastAsia="ru-RU" w:bidi="ru-RU"/>
      </w:rPr>
    </w:lvl>
    <w:lvl w:ilvl="7" w:tplc="BDBC4F00">
      <w:numFmt w:val="bullet"/>
      <w:lvlText w:val="•"/>
      <w:lvlJc w:val="left"/>
      <w:pPr>
        <w:ind w:left="7828" w:hanging="270"/>
      </w:pPr>
      <w:rPr>
        <w:rFonts w:hint="default"/>
        <w:lang w:val="ru-RU" w:eastAsia="ru-RU" w:bidi="ru-RU"/>
      </w:rPr>
    </w:lvl>
    <w:lvl w:ilvl="8" w:tplc="0980CDC6">
      <w:numFmt w:val="bullet"/>
      <w:lvlText w:val="•"/>
      <w:lvlJc w:val="left"/>
      <w:pPr>
        <w:ind w:left="8892" w:hanging="270"/>
      </w:pPr>
      <w:rPr>
        <w:rFonts w:hint="default"/>
        <w:lang w:val="ru-RU" w:eastAsia="ru-RU" w:bidi="ru-RU"/>
      </w:rPr>
    </w:lvl>
  </w:abstractNum>
  <w:abstractNum w:abstractNumId="1">
    <w:nsid w:val="576575C5"/>
    <w:multiLevelType w:val="hybridMultilevel"/>
    <w:tmpl w:val="A19086BA"/>
    <w:lvl w:ilvl="0" w:tplc="1CAA2040">
      <w:start w:val="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6816"/>
    <w:multiLevelType w:val="hybridMultilevel"/>
    <w:tmpl w:val="62E8B4E8"/>
    <w:lvl w:ilvl="0" w:tplc="8D1AC482">
      <w:start w:val="9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9AF29FD"/>
    <w:multiLevelType w:val="hybridMultilevel"/>
    <w:tmpl w:val="9D74FBC8"/>
    <w:lvl w:ilvl="0" w:tplc="B9D485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7F9"/>
    <w:rsid w:val="001109B9"/>
    <w:rsid w:val="00120EEE"/>
    <w:rsid w:val="0021126E"/>
    <w:rsid w:val="002F1422"/>
    <w:rsid w:val="00391D81"/>
    <w:rsid w:val="003E4CAA"/>
    <w:rsid w:val="00485E01"/>
    <w:rsid w:val="004C5D2D"/>
    <w:rsid w:val="006557F9"/>
    <w:rsid w:val="009A239F"/>
    <w:rsid w:val="00B04A61"/>
    <w:rsid w:val="00B43657"/>
    <w:rsid w:val="00F2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E238"/>
  <w15:chartTrackingRefBased/>
  <w15:docId w15:val="{22771898-D863-4AB7-A6E6-EC6F8C88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557F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6557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0"/>
      <w:szCs w:val="10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557F9"/>
    <w:rPr>
      <w:rFonts w:ascii="Times New Roman" w:eastAsia="Times New Roman" w:hAnsi="Times New Roman" w:cs="Times New Roman"/>
      <w:sz w:val="10"/>
      <w:szCs w:val="1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Лиана Курасбек (ТТК)</cp:lastModifiedBy>
  <cp:revision>10</cp:revision>
  <dcterms:created xsi:type="dcterms:W3CDTF">2020-06-01T10:22:00Z</dcterms:created>
  <dcterms:modified xsi:type="dcterms:W3CDTF">2022-01-10T04:48:00Z</dcterms:modified>
</cp:coreProperties>
</file>